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7F" w:rsidRPr="00D41587" w:rsidRDefault="00E9587F" w:rsidP="00D41587"/>
    <w:p w:rsidR="006F5FDC" w:rsidRPr="007A1A34" w:rsidRDefault="006F5FDC" w:rsidP="006F5FDC">
      <w:pPr>
        <w:pStyle w:val="Titel"/>
        <w:jc w:val="center"/>
        <w:rPr>
          <w:sz w:val="36"/>
          <w:szCs w:val="36"/>
        </w:rPr>
      </w:pPr>
      <w:r w:rsidRPr="007A1A34">
        <w:rPr>
          <w:sz w:val="36"/>
          <w:szCs w:val="36"/>
        </w:rPr>
        <w:t>LOKALAFTALE</w:t>
      </w:r>
    </w:p>
    <w:p w:rsidR="00793DD2" w:rsidRPr="00793DD2" w:rsidRDefault="006F5FDC" w:rsidP="006F5FDC">
      <w:pPr>
        <w:jc w:val="center"/>
        <w:rPr>
          <w:sz w:val="36"/>
          <w:szCs w:val="36"/>
        </w:rPr>
      </w:pPr>
      <w:r w:rsidRPr="00CE1032">
        <w:rPr>
          <w:sz w:val="32"/>
        </w:rPr>
        <w:t xml:space="preserve"> </w:t>
      </w:r>
      <w:r w:rsidR="00793DD2" w:rsidRPr="00793DD2">
        <w:rPr>
          <w:sz w:val="36"/>
          <w:szCs w:val="36"/>
        </w:rPr>
        <w:t xml:space="preserve">om </w:t>
      </w:r>
      <w:r w:rsidR="006F3926">
        <w:rPr>
          <w:sz w:val="36"/>
          <w:szCs w:val="36"/>
        </w:rPr>
        <w:t>hviletid og fridøgn</w:t>
      </w:r>
      <w:r w:rsidR="00793DD2" w:rsidRPr="00793DD2">
        <w:rPr>
          <w:sz w:val="36"/>
          <w:szCs w:val="36"/>
        </w:rPr>
        <w:t xml:space="preserve"> </w:t>
      </w:r>
    </w:p>
    <w:p w:rsidR="006F5FDC" w:rsidRPr="00793DD2" w:rsidRDefault="00793DD2" w:rsidP="006F5FDC">
      <w:pPr>
        <w:jc w:val="center"/>
        <w:rPr>
          <w:sz w:val="36"/>
          <w:szCs w:val="36"/>
        </w:rPr>
      </w:pPr>
      <w:r w:rsidRPr="00793DD2">
        <w:rPr>
          <w:sz w:val="36"/>
          <w:szCs w:val="36"/>
        </w:rPr>
        <w:t>for pædagogisk personale</w:t>
      </w:r>
    </w:p>
    <w:p w:rsidR="006F5FDC" w:rsidRPr="00CE1032" w:rsidRDefault="006F5FDC" w:rsidP="006F5FDC">
      <w:pPr>
        <w:rPr>
          <w:sz w:val="32"/>
        </w:rPr>
      </w:pPr>
    </w:p>
    <w:p w:rsidR="001247D4" w:rsidRPr="006C7A0A" w:rsidRDefault="00793DD2" w:rsidP="00CE1032">
      <w:pPr>
        <w:pStyle w:val="Brdtekst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Indgået i henhold til a</w:t>
      </w:r>
      <w:r w:rsidR="006F5FDC" w:rsidRPr="007A1A34">
        <w:rPr>
          <w:rFonts w:ascii="Verdana" w:hAnsi="Verdana"/>
          <w:b/>
          <w:sz w:val="20"/>
          <w:szCs w:val="20"/>
        </w:rPr>
        <w:t xml:space="preserve">ftale </w:t>
      </w:r>
      <w:r w:rsidR="006F3926">
        <w:rPr>
          <w:rFonts w:ascii="Verdana" w:hAnsi="Verdana"/>
          <w:b/>
          <w:sz w:val="20"/>
          <w:szCs w:val="20"/>
        </w:rPr>
        <w:t>om hviletid og fridøgn indenfor døgninstitutionsområdet for børn og unge, samt for personer med vidtgående fysiske og psykiske handicap</w:t>
      </w:r>
      <w:r w:rsidR="006C7A0A">
        <w:rPr>
          <w:rFonts w:ascii="Verdana" w:hAnsi="Verdana"/>
          <w:b/>
          <w:sz w:val="20"/>
          <w:szCs w:val="20"/>
        </w:rPr>
        <w:t xml:space="preserve"> (de tidligere særforsorgsinstitutioner) m.v</w:t>
      </w:r>
      <w:r w:rsidR="006C7A0A" w:rsidRPr="006C7A0A">
        <w:rPr>
          <w:rFonts w:ascii="Verdana" w:hAnsi="Verdana"/>
          <w:sz w:val="20"/>
          <w:szCs w:val="20"/>
        </w:rPr>
        <w:t xml:space="preserve">. </w:t>
      </w:r>
      <w:r w:rsidR="006F5FDC" w:rsidRPr="006C7A0A">
        <w:rPr>
          <w:rFonts w:ascii="Verdana" w:hAnsi="Verdana"/>
          <w:b/>
          <w:sz w:val="20"/>
          <w:szCs w:val="20"/>
        </w:rPr>
        <w:t xml:space="preserve">mellem </w:t>
      </w:r>
      <w:r w:rsidR="006F3926" w:rsidRPr="006C7A0A">
        <w:rPr>
          <w:rFonts w:ascii="Verdana" w:hAnsi="Verdana"/>
          <w:b/>
          <w:sz w:val="20"/>
          <w:szCs w:val="20"/>
        </w:rPr>
        <w:t>KL, Danske Regioner m.fl.</w:t>
      </w:r>
      <w:r w:rsidR="006C7A0A" w:rsidRPr="006C7A0A">
        <w:rPr>
          <w:rFonts w:ascii="Verdana" w:hAnsi="Verdana"/>
          <w:b/>
          <w:sz w:val="20"/>
          <w:szCs w:val="20"/>
        </w:rPr>
        <w:t xml:space="preserve"> og</w:t>
      </w:r>
      <w:r w:rsidR="006F3926" w:rsidRPr="006C7A0A">
        <w:rPr>
          <w:rFonts w:ascii="Verdana" w:hAnsi="Verdana"/>
          <w:b/>
          <w:sz w:val="20"/>
          <w:szCs w:val="20"/>
        </w:rPr>
        <w:t xml:space="preserve"> </w:t>
      </w:r>
      <w:r w:rsidR="00F3605A" w:rsidRPr="006C7A0A">
        <w:rPr>
          <w:rFonts w:ascii="Verdana" w:hAnsi="Verdana"/>
          <w:b/>
          <w:sz w:val="20"/>
          <w:szCs w:val="20"/>
        </w:rPr>
        <w:t>Socialpædagogerne</w:t>
      </w:r>
      <w:r w:rsidR="006C7A0A" w:rsidRPr="006C7A0A">
        <w:rPr>
          <w:rFonts w:ascii="Verdana" w:hAnsi="Verdana"/>
          <w:b/>
          <w:sz w:val="20"/>
          <w:szCs w:val="20"/>
        </w:rPr>
        <w:t>s Landsforbund m.fl.</w:t>
      </w:r>
    </w:p>
    <w:p w:rsidR="001247D4" w:rsidRPr="007A1A34" w:rsidRDefault="001247D4" w:rsidP="00CE1032">
      <w:pPr>
        <w:pStyle w:val="Brdtekst"/>
        <w:jc w:val="left"/>
        <w:rPr>
          <w:rFonts w:ascii="Verdana" w:hAnsi="Verdana"/>
          <w:sz w:val="20"/>
          <w:szCs w:val="20"/>
        </w:rPr>
      </w:pPr>
    </w:p>
    <w:p w:rsidR="00E9587F" w:rsidRPr="007A1A34" w:rsidRDefault="00E9587F" w:rsidP="00CE1032">
      <w:pPr>
        <w:pStyle w:val="Brdtekst"/>
        <w:pBdr>
          <w:bottom w:val="dotted" w:sz="24" w:space="1" w:color="auto"/>
        </w:pBdr>
        <w:jc w:val="left"/>
        <w:rPr>
          <w:rFonts w:ascii="Verdana" w:hAnsi="Verdana"/>
          <w:b/>
        </w:rPr>
      </w:pPr>
    </w:p>
    <w:p w:rsidR="007A1A34" w:rsidRDefault="007A1A34" w:rsidP="007A1A34">
      <w:pPr>
        <w:pStyle w:val="Brdtekst"/>
        <w:jc w:val="left"/>
        <w:rPr>
          <w:rFonts w:ascii="Verdana" w:hAnsi="Verdana"/>
          <w:b/>
        </w:rPr>
      </w:pPr>
    </w:p>
    <w:p w:rsidR="00E9587F" w:rsidRPr="007A1A34" w:rsidRDefault="00E9587F" w:rsidP="007A1A34">
      <w:pPr>
        <w:pStyle w:val="Brdtekst"/>
        <w:jc w:val="left"/>
        <w:rPr>
          <w:rFonts w:ascii="Verdana" w:hAnsi="Verdana"/>
          <w:b/>
        </w:rPr>
      </w:pPr>
    </w:p>
    <w:p w:rsidR="00F3605A" w:rsidRPr="00780FAF" w:rsidRDefault="00F3605A" w:rsidP="00F3605A">
      <w:pPr>
        <w:jc w:val="center"/>
        <w:outlineLvl w:val="0"/>
        <w:rPr>
          <w:b/>
          <w:sz w:val="28"/>
          <w:szCs w:val="28"/>
        </w:rPr>
      </w:pPr>
      <w:r w:rsidRPr="00780FAF">
        <w:rPr>
          <w:b/>
          <w:sz w:val="28"/>
          <w:szCs w:val="28"/>
        </w:rPr>
        <w:t xml:space="preserve">Lokalaftalen </w:t>
      </w:r>
      <w:r w:rsidR="00793DD2" w:rsidRPr="00780FAF">
        <w:rPr>
          <w:b/>
          <w:sz w:val="28"/>
          <w:szCs w:val="28"/>
        </w:rPr>
        <w:t xml:space="preserve">er </w:t>
      </w:r>
      <w:r w:rsidRPr="00780FAF">
        <w:rPr>
          <w:b/>
          <w:sz w:val="28"/>
          <w:szCs w:val="28"/>
        </w:rPr>
        <w:t>indgå</w:t>
      </w:r>
      <w:r w:rsidR="00793DD2" w:rsidRPr="00780FAF">
        <w:rPr>
          <w:b/>
          <w:sz w:val="28"/>
          <w:szCs w:val="28"/>
        </w:rPr>
        <w:t>et</w:t>
      </w:r>
      <w:r w:rsidRPr="00780FAF">
        <w:rPr>
          <w:b/>
          <w:sz w:val="28"/>
          <w:szCs w:val="28"/>
        </w:rPr>
        <w:t xml:space="preserve"> </w:t>
      </w:r>
      <w:r w:rsidR="007A1A34" w:rsidRPr="00780FAF">
        <w:rPr>
          <w:b/>
          <w:sz w:val="28"/>
          <w:szCs w:val="28"/>
        </w:rPr>
        <w:t xml:space="preserve">mellem </w:t>
      </w:r>
    </w:p>
    <w:p w:rsidR="00F3605A" w:rsidRPr="00CE1032" w:rsidRDefault="00F3605A" w:rsidP="00F3605A">
      <w:pPr>
        <w:jc w:val="center"/>
      </w:pPr>
    </w:p>
    <w:p w:rsidR="00793DD2" w:rsidRDefault="00793DD2" w:rsidP="000E0BB8">
      <w:pPr>
        <w:rPr>
          <w:i/>
          <w:sz w:val="16"/>
          <w:szCs w:val="16"/>
        </w:rPr>
      </w:pPr>
    </w:p>
    <w:p w:rsidR="000E0BB8" w:rsidRDefault="00FA7E12" w:rsidP="000E0BB8">
      <w:pPr>
        <w:jc w:val="center"/>
        <w:rPr>
          <w:i/>
          <w:color w:val="FF0000"/>
          <w:szCs w:val="20"/>
        </w:rPr>
      </w:pPr>
      <w:r w:rsidRPr="00793DD2">
        <w:rPr>
          <w:i/>
          <w:color w:val="FF0000"/>
          <w:szCs w:val="20"/>
        </w:rPr>
        <w:t>(arbejdspladsens navn og adresse)</w:t>
      </w:r>
    </w:p>
    <w:p w:rsidR="000E0BB8" w:rsidRDefault="000E0BB8" w:rsidP="000E0BB8">
      <w:pPr>
        <w:jc w:val="center"/>
        <w:rPr>
          <w:i/>
          <w:szCs w:val="20"/>
        </w:rPr>
      </w:pPr>
    </w:p>
    <w:p w:rsidR="000E0BB8" w:rsidRDefault="000E0BB8" w:rsidP="000E0BB8">
      <w:pPr>
        <w:jc w:val="center"/>
        <w:rPr>
          <w:szCs w:val="20"/>
        </w:rPr>
      </w:pPr>
      <w:r>
        <w:rPr>
          <w:szCs w:val="20"/>
        </w:rPr>
        <w:t>o</w:t>
      </w:r>
      <w:r w:rsidR="00793DD2" w:rsidRPr="00793DD2">
        <w:rPr>
          <w:szCs w:val="20"/>
        </w:rPr>
        <w:t>g</w:t>
      </w:r>
    </w:p>
    <w:p w:rsidR="000E0BB8" w:rsidRDefault="000E0BB8" w:rsidP="000E0BB8">
      <w:pPr>
        <w:jc w:val="center"/>
        <w:rPr>
          <w:szCs w:val="20"/>
        </w:rPr>
      </w:pPr>
    </w:p>
    <w:p w:rsidR="00793DD2" w:rsidRPr="00793DD2" w:rsidRDefault="00793DD2" w:rsidP="000E0BB8">
      <w:pPr>
        <w:jc w:val="center"/>
        <w:rPr>
          <w:szCs w:val="20"/>
        </w:rPr>
      </w:pPr>
      <w:r w:rsidRPr="00793DD2">
        <w:rPr>
          <w:szCs w:val="20"/>
        </w:rPr>
        <w:t>Socialpædagogerne Storstrøm</w:t>
      </w:r>
    </w:p>
    <w:p w:rsidR="000E0BB8" w:rsidRDefault="000E0BB8" w:rsidP="000E0BB8">
      <w:pPr>
        <w:pStyle w:val="Brdtekst"/>
        <w:pBdr>
          <w:bottom w:val="dotted" w:sz="24" w:space="1" w:color="auto"/>
        </w:pBdr>
        <w:jc w:val="left"/>
        <w:rPr>
          <w:rFonts w:ascii="Verdana" w:hAnsi="Verdana"/>
          <w:b/>
        </w:rPr>
      </w:pPr>
    </w:p>
    <w:p w:rsidR="000E0BB8" w:rsidRPr="007A1A34" w:rsidRDefault="000E0BB8" w:rsidP="000E0BB8">
      <w:pPr>
        <w:pStyle w:val="Brdtekst"/>
        <w:pBdr>
          <w:bottom w:val="dotted" w:sz="24" w:space="1" w:color="auto"/>
        </w:pBdr>
        <w:jc w:val="left"/>
        <w:rPr>
          <w:rFonts w:ascii="Verdana" w:hAnsi="Verdana"/>
          <w:b/>
        </w:rPr>
      </w:pPr>
    </w:p>
    <w:p w:rsidR="000E0BB8" w:rsidRDefault="000E0BB8" w:rsidP="000E0BB8">
      <w:pPr>
        <w:pStyle w:val="Brdtekst"/>
        <w:jc w:val="left"/>
        <w:rPr>
          <w:rFonts w:ascii="Verdana" w:hAnsi="Verdana"/>
          <w:b/>
        </w:rPr>
      </w:pPr>
    </w:p>
    <w:p w:rsidR="000E0BB8" w:rsidRDefault="000E0BB8" w:rsidP="00DC6E35">
      <w:pPr>
        <w:rPr>
          <w:i/>
          <w:sz w:val="16"/>
          <w:szCs w:val="16"/>
        </w:rPr>
      </w:pPr>
    </w:p>
    <w:p w:rsidR="00B92D20" w:rsidRPr="00780FAF" w:rsidRDefault="00793DD2" w:rsidP="00793DD2">
      <w:pPr>
        <w:jc w:val="center"/>
        <w:rPr>
          <w:i/>
          <w:sz w:val="28"/>
          <w:szCs w:val="28"/>
        </w:rPr>
      </w:pPr>
      <w:r w:rsidRPr="00780FAF">
        <w:rPr>
          <w:b/>
          <w:sz w:val="28"/>
          <w:szCs w:val="28"/>
        </w:rPr>
        <w:t>Lokalaftalen omfatter</w:t>
      </w:r>
    </w:p>
    <w:p w:rsidR="00DF6542" w:rsidRDefault="00DF6542" w:rsidP="00DC6E35">
      <w:pPr>
        <w:rPr>
          <w:i/>
          <w:sz w:val="16"/>
          <w:szCs w:val="16"/>
        </w:rPr>
      </w:pPr>
    </w:p>
    <w:p w:rsidR="00364113" w:rsidRPr="00285578" w:rsidRDefault="00554571" w:rsidP="00285578">
      <w:pPr>
        <w:pStyle w:val="Overskrift5"/>
        <w:pBdr>
          <w:top w:val="single" w:sz="4" w:space="1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shd w:val="clear" w:color="auto" w:fill="EAF1DD"/>
        <w:rPr>
          <w:b w:val="0"/>
          <w:i w:val="0"/>
          <w:sz w:val="20"/>
          <w:szCs w:val="20"/>
        </w:rPr>
      </w:pPr>
      <w:r w:rsidRPr="00DC6E35">
        <w:rPr>
          <w:sz w:val="24"/>
        </w:rPr>
        <w:t>Normperiode</w:t>
      </w:r>
      <w:r w:rsidR="0086312A">
        <w:rPr>
          <w:sz w:val="24"/>
        </w:rPr>
        <w:t>.</w:t>
      </w:r>
      <w:r>
        <w:rPr>
          <w:b w:val="0"/>
          <w:sz w:val="20"/>
          <w:szCs w:val="20"/>
        </w:rPr>
        <w:br/>
      </w:r>
      <w:r w:rsidR="000722B3" w:rsidRPr="00285578">
        <w:rPr>
          <w:b w:val="0"/>
          <w:i w:val="0"/>
          <w:sz w:val="20"/>
          <w:szCs w:val="20"/>
        </w:rPr>
        <w:t xml:space="preserve">Jf. </w:t>
      </w:r>
      <w:r w:rsidR="00364113" w:rsidRPr="00285578">
        <w:rPr>
          <w:b w:val="0"/>
          <w:i w:val="0"/>
          <w:sz w:val="20"/>
          <w:szCs w:val="20"/>
        </w:rPr>
        <w:t>Arbejdstidsaftalen § 7</w:t>
      </w:r>
      <w:r w:rsidR="000722B3" w:rsidRPr="00285578">
        <w:rPr>
          <w:b w:val="0"/>
          <w:i w:val="0"/>
          <w:sz w:val="20"/>
          <w:szCs w:val="20"/>
        </w:rPr>
        <w:t>.</w:t>
      </w:r>
    </w:p>
    <w:p w:rsidR="005F001B" w:rsidRDefault="005F001B" w:rsidP="006F5FDC"/>
    <w:p w:rsidR="00FA7E12" w:rsidRDefault="00EA52BF" w:rsidP="005C3090">
      <w:pPr>
        <w:rPr>
          <w:i/>
        </w:rPr>
      </w:pPr>
      <w:r>
        <w:t>Normperioden er fastsat til _______ uger.</w:t>
      </w:r>
      <w:r w:rsidR="00852B3F">
        <w:t xml:space="preserve"> </w:t>
      </w:r>
      <w:r w:rsidRPr="00EA52BF">
        <w:rPr>
          <w:i/>
        </w:rPr>
        <w:t>(hvis der ikke er lokalaftale</w:t>
      </w:r>
      <w:r w:rsidR="00852B3F">
        <w:rPr>
          <w:i/>
        </w:rPr>
        <w:t>,</w:t>
      </w:r>
      <w:r w:rsidRPr="00EA52BF">
        <w:rPr>
          <w:i/>
        </w:rPr>
        <w:t xml:space="preserve"> er normperioden 1 år)</w:t>
      </w:r>
    </w:p>
    <w:p w:rsidR="00284E29" w:rsidRDefault="00284E29" w:rsidP="005C3090">
      <w:pPr>
        <w:rPr>
          <w:i/>
        </w:rPr>
      </w:pPr>
    </w:p>
    <w:p w:rsidR="00284E29" w:rsidRDefault="00284E29" w:rsidP="005C3090"/>
    <w:p w:rsidR="006F5FDC" w:rsidRPr="005F001B" w:rsidRDefault="006F3926" w:rsidP="00285578">
      <w:pPr>
        <w:pStyle w:val="Overskrift5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AF1DD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Nedsættelse af den daglige hviletid</w:t>
      </w:r>
    </w:p>
    <w:p w:rsidR="000722B3" w:rsidRPr="00CE1032" w:rsidRDefault="000722B3" w:rsidP="0028557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AF1DD"/>
        <w:rPr>
          <w:i/>
        </w:rPr>
      </w:pPr>
      <w:r w:rsidRPr="00CE1032">
        <w:rPr>
          <w:i/>
        </w:rPr>
        <w:t>Jf. A</w:t>
      </w:r>
      <w:r w:rsidR="006F3926">
        <w:rPr>
          <w:i/>
        </w:rPr>
        <w:t>ftale om hviletid og fridøgn</w:t>
      </w:r>
      <w:r w:rsidR="004C7493">
        <w:rPr>
          <w:i/>
        </w:rPr>
        <w:t xml:space="preserve"> pkt. 4</w:t>
      </w:r>
    </w:p>
    <w:p w:rsidR="000722B3" w:rsidRDefault="000722B3" w:rsidP="006F5FDC">
      <w:pPr>
        <w:rPr>
          <w:bCs/>
          <w:i/>
        </w:rPr>
      </w:pPr>
    </w:p>
    <w:p w:rsidR="00554571" w:rsidRPr="00CE1032" w:rsidRDefault="00554571" w:rsidP="006F5FDC">
      <w:pPr>
        <w:rPr>
          <w:bCs/>
          <w:i/>
        </w:rPr>
      </w:pPr>
    </w:p>
    <w:p w:rsidR="00AE7164" w:rsidRPr="00852B3F" w:rsidRDefault="00AE7164" w:rsidP="00AE7164">
      <w:pPr>
        <w:rPr>
          <w:i/>
          <w:sz w:val="18"/>
          <w:szCs w:val="18"/>
        </w:rPr>
      </w:pPr>
      <w:r>
        <w:t>Hviletiden mellem 2 døgns hoved</w:t>
      </w:r>
      <w:r w:rsidR="006C7A0A">
        <w:t>arbejder</w:t>
      </w:r>
      <w:r>
        <w:t xml:space="preserve"> kan nedsættes til _____ timer. </w:t>
      </w:r>
      <w:r w:rsidRPr="00852B3F">
        <w:rPr>
          <w:i/>
          <w:sz w:val="18"/>
          <w:szCs w:val="18"/>
        </w:rPr>
        <w:t>(min. 8 timer)</w:t>
      </w:r>
    </w:p>
    <w:p w:rsidR="00973AF1" w:rsidRDefault="00973AF1" w:rsidP="00973AF1"/>
    <w:p w:rsidR="00973AF1" w:rsidRDefault="00973AF1" w:rsidP="00973AF1">
      <w:r>
        <w:t xml:space="preserve">Hviletiden kan for den enkelte ansatte maksimalt nedsættes _____ dage pr. </w:t>
      </w:r>
      <w:r w:rsidR="00284E29">
        <w:t>normperiode</w:t>
      </w:r>
      <w:r>
        <w:t xml:space="preserve"> og undtagelsesvis _____ gange pr. uge. </w:t>
      </w:r>
    </w:p>
    <w:p w:rsidR="00973AF1" w:rsidRDefault="00973AF1" w:rsidP="00973AF1"/>
    <w:p w:rsidR="00973AF1" w:rsidRDefault="00973AF1" w:rsidP="00973AF1">
      <w:r>
        <w:t>Nedsættelse af hviletid kan ikke tilrettelægges 2 på hinanden følgende døgn</w:t>
      </w:r>
      <w:r w:rsidR="00852B3F">
        <w:t>.</w:t>
      </w:r>
    </w:p>
    <w:p w:rsidR="00973AF1" w:rsidRDefault="00973AF1" w:rsidP="00973AF1"/>
    <w:p w:rsidR="00973AF1" w:rsidRDefault="00973AF1" w:rsidP="00973AF1">
      <w:pPr>
        <w:rPr>
          <w:i/>
          <w:sz w:val="18"/>
        </w:rPr>
      </w:pPr>
      <w:r>
        <w:t xml:space="preserve">I forbindelse med rådighedstjeneste nedsættes hviletiden til _____ timer. </w:t>
      </w:r>
      <w:r w:rsidRPr="00925033">
        <w:rPr>
          <w:i/>
          <w:sz w:val="18"/>
        </w:rPr>
        <w:t>(</w:t>
      </w:r>
      <w:r w:rsidR="00852B3F">
        <w:rPr>
          <w:i/>
          <w:sz w:val="18"/>
        </w:rPr>
        <w:t>m</w:t>
      </w:r>
      <w:r w:rsidRPr="00925033">
        <w:rPr>
          <w:i/>
          <w:sz w:val="18"/>
        </w:rPr>
        <w:t>in. er 8 timer)</w:t>
      </w:r>
    </w:p>
    <w:p w:rsidR="00973AF1" w:rsidRDefault="00973AF1" w:rsidP="00973AF1"/>
    <w:p w:rsidR="00973AF1" w:rsidRPr="00925033" w:rsidRDefault="00973AF1" w:rsidP="00973AF1">
      <w:r>
        <w:t xml:space="preserve">I forbindelse med koloni nedsættes hviletiden til _____ timer. </w:t>
      </w:r>
      <w:r w:rsidRPr="00925033">
        <w:rPr>
          <w:i/>
          <w:sz w:val="18"/>
        </w:rPr>
        <w:t>(</w:t>
      </w:r>
      <w:r w:rsidR="00852B3F">
        <w:rPr>
          <w:i/>
          <w:sz w:val="18"/>
        </w:rPr>
        <w:t>m</w:t>
      </w:r>
      <w:r w:rsidRPr="00925033">
        <w:rPr>
          <w:i/>
          <w:sz w:val="18"/>
        </w:rPr>
        <w:t>in. er 8 timer)</w:t>
      </w:r>
    </w:p>
    <w:p w:rsidR="00973AF1" w:rsidRDefault="00973AF1" w:rsidP="00973AF1"/>
    <w:p w:rsidR="00973AF1" w:rsidRDefault="00973AF1" w:rsidP="00973AF1"/>
    <w:p w:rsidR="004C7493" w:rsidRPr="005F001B" w:rsidRDefault="00973AF1" w:rsidP="004C7493">
      <w:pPr>
        <w:pStyle w:val="Overskrift5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AF1DD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Ugentlig fridøgn</w:t>
      </w:r>
    </w:p>
    <w:p w:rsidR="004C7493" w:rsidRPr="00CE1032" w:rsidRDefault="004C7493" w:rsidP="004C74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AF1DD"/>
        <w:rPr>
          <w:i/>
        </w:rPr>
      </w:pPr>
      <w:r w:rsidRPr="00CE1032">
        <w:rPr>
          <w:i/>
        </w:rPr>
        <w:t>Jf. A</w:t>
      </w:r>
      <w:r>
        <w:rPr>
          <w:i/>
        </w:rPr>
        <w:t xml:space="preserve">ftale om hviletid og fridøgn pkt. </w:t>
      </w:r>
      <w:r w:rsidR="00973AF1">
        <w:rPr>
          <w:i/>
        </w:rPr>
        <w:t>5</w:t>
      </w:r>
    </w:p>
    <w:p w:rsidR="004C7493" w:rsidRDefault="004C7493" w:rsidP="00AE7164"/>
    <w:p w:rsidR="00973AF1" w:rsidRDefault="00973AF1" w:rsidP="00AE7164"/>
    <w:p w:rsidR="00AE7164" w:rsidRDefault="00AE7164" w:rsidP="00AE7164">
      <w:r>
        <w:t xml:space="preserve">Tjenesten kan tilrettelægges, så der kan være ______ døgn mellem 2 fridøgn. </w:t>
      </w:r>
      <w:r w:rsidRPr="00AE7164">
        <w:rPr>
          <w:i/>
        </w:rPr>
        <w:t>(op til 12 døgn)</w:t>
      </w:r>
    </w:p>
    <w:p w:rsidR="00AE7164" w:rsidRDefault="00AE7164" w:rsidP="00AE7164"/>
    <w:p w:rsidR="00CB5D6E" w:rsidRDefault="00CB5D6E" w:rsidP="006F5FDC">
      <w:pPr>
        <w:rPr>
          <w:b/>
          <w:u w:val="single"/>
        </w:rPr>
      </w:pPr>
    </w:p>
    <w:p w:rsidR="000A6D5E" w:rsidRPr="00CE1032" w:rsidRDefault="000A6D5E" w:rsidP="006F5FDC">
      <w:pPr>
        <w:rPr>
          <w:b/>
          <w:u w:val="single"/>
        </w:rPr>
      </w:pPr>
    </w:p>
    <w:p w:rsidR="006F5FDC" w:rsidRPr="00CE1032" w:rsidRDefault="006F5FDC" w:rsidP="0028557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AF1DD"/>
        <w:rPr>
          <w:b/>
          <w:sz w:val="24"/>
        </w:rPr>
      </w:pPr>
      <w:r w:rsidRPr="00CE1032">
        <w:rPr>
          <w:b/>
          <w:sz w:val="24"/>
        </w:rPr>
        <w:t>Opsigelse af lokalaftalen.</w:t>
      </w:r>
    </w:p>
    <w:p w:rsidR="000E0BB8" w:rsidRDefault="000E0BB8" w:rsidP="00780FAF"/>
    <w:p w:rsidR="00780FAF" w:rsidRDefault="00780FAF" w:rsidP="00780FAF">
      <w:r>
        <w:t>Denne</w:t>
      </w:r>
      <w:r w:rsidR="006F5FDC" w:rsidRPr="00CE1032">
        <w:t xml:space="preserve"> aftale kan opsiges af </w:t>
      </w:r>
      <w:r w:rsidR="008B6DCB">
        <w:t>begge</w:t>
      </w:r>
      <w:r w:rsidR="006F5FDC" w:rsidRPr="00CE1032">
        <w:t xml:space="preserve"> parter med</w:t>
      </w:r>
      <w:r w:rsidR="00B92D20">
        <w:t xml:space="preserve"> 3 måneders</w:t>
      </w:r>
      <w:r w:rsidR="00D05427" w:rsidRPr="00CE1032">
        <w:t xml:space="preserve"> varsel. </w:t>
      </w:r>
      <w:r>
        <w:t>Hvis</w:t>
      </w:r>
      <w:r w:rsidR="006F5FDC" w:rsidRPr="00CE1032">
        <w:t xml:space="preserve"> aftalen er opsagt, er parterne enige om, at der ikke foretages væsentlige ændringer i arbejds</w:t>
      </w:r>
      <w:r w:rsidR="0002228C">
        <w:t>planen</w:t>
      </w:r>
      <w:r w:rsidR="006F5FDC" w:rsidRPr="00CE1032">
        <w:t xml:space="preserve"> før </w:t>
      </w:r>
      <w:r w:rsidR="0002228C">
        <w:t>aftalen udløber</w:t>
      </w:r>
      <w:r w:rsidR="006F5FDC" w:rsidRPr="00CE1032">
        <w:t xml:space="preserve">. </w:t>
      </w:r>
    </w:p>
    <w:p w:rsidR="00780FAF" w:rsidRDefault="00780FAF" w:rsidP="00780FAF"/>
    <w:p w:rsidR="00780FAF" w:rsidRDefault="00780FAF" w:rsidP="00780FAF">
      <w:r>
        <w:t>En e</w:t>
      </w:r>
      <w:r w:rsidR="006F5FDC" w:rsidRPr="00CE1032">
        <w:t xml:space="preserve">ventuel opsigelse af aftalen sendes </w:t>
      </w:r>
      <w:r w:rsidR="000A6D5E">
        <w:t>fra arbejdsgiverside</w:t>
      </w:r>
      <w:r w:rsidR="006F5FDC" w:rsidRPr="00CE1032">
        <w:t xml:space="preserve"> til</w:t>
      </w:r>
      <w:r w:rsidR="000E0BB8">
        <w:t xml:space="preserve"> både</w:t>
      </w:r>
      <w:r w:rsidR="006F5FDC" w:rsidRPr="00CE1032">
        <w:t xml:space="preserve"> TR og Socialpædagogerne</w:t>
      </w:r>
      <w:r w:rsidR="000E0BB8">
        <w:t xml:space="preserve"> Storstrøm</w:t>
      </w:r>
      <w:r w:rsidR="006F5FDC" w:rsidRPr="00CE1032">
        <w:t>. Fra arbejdstager</w:t>
      </w:r>
      <w:r w:rsidR="00852B3F">
        <w:t>s</w:t>
      </w:r>
      <w:r w:rsidR="006F5FDC" w:rsidRPr="00CE1032">
        <w:t xml:space="preserve"> side sker fremsendelse gennem tillidsrepræsentanten. </w:t>
      </w:r>
    </w:p>
    <w:p w:rsidR="000A6D5E" w:rsidRDefault="000A6D5E" w:rsidP="006F5FDC"/>
    <w:p w:rsidR="008B6DCB" w:rsidRPr="00CE1032" w:rsidRDefault="008B6DCB" w:rsidP="006F5FDC"/>
    <w:p w:rsidR="006F5FDC" w:rsidRPr="00CE1032" w:rsidRDefault="006F5FDC" w:rsidP="0028557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AF1DD"/>
        <w:rPr>
          <w:b/>
          <w:sz w:val="24"/>
        </w:rPr>
      </w:pPr>
      <w:r w:rsidRPr="00CE1032">
        <w:rPr>
          <w:b/>
          <w:sz w:val="24"/>
        </w:rPr>
        <w:t>Øvrige bestemmelser.</w:t>
      </w:r>
    </w:p>
    <w:p w:rsidR="006F5FDC" w:rsidRDefault="006F5FDC" w:rsidP="006F5FDC">
      <w:pPr>
        <w:rPr>
          <w:b/>
          <w:u w:val="single"/>
        </w:rPr>
      </w:pPr>
    </w:p>
    <w:p w:rsidR="00E8274B" w:rsidRDefault="006F5FDC" w:rsidP="000E0BB8">
      <w:r w:rsidRPr="00CE1032">
        <w:t>Parterne er enige om, at øvrige afvigelser fra såvel arbejdstidsreglerne som hviletids</w:t>
      </w:r>
      <w:r w:rsidR="008B6DCB">
        <w:t>bestemmelserne</w:t>
      </w:r>
      <w:r w:rsidRPr="00CE1032">
        <w:t xml:space="preserve">, ikke kan finde sted uden skriftlig aftale mellem </w:t>
      </w:r>
      <w:r w:rsidR="00D54892">
        <w:t>Socialpædagogerne Storstrøm</w:t>
      </w:r>
      <w:r w:rsidR="000870B5">
        <w:t xml:space="preserve"> </w:t>
      </w:r>
      <w:r w:rsidRPr="00CE1032">
        <w:t xml:space="preserve">og arbejdsgiverparten. </w:t>
      </w:r>
    </w:p>
    <w:p w:rsidR="00E8274B" w:rsidRDefault="00E8274B" w:rsidP="000E0BB8"/>
    <w:p w:rsidR="00E8274B" w:rsidRDefault="00E8274B" w:rsidP="000E0BB8">
      <w:r>
        <w:t xml:space="preserve">Parterne er enige om, at årsagen til lokalaftalen er </w:t>
      </w:r>
      <w:r w:rsidRPr="00E8274B">
        <w:rPr>
          <w:color w:val="FF0000"/>
        </w:rPr>
        <w:t>(begrundelse)</w:t>
      </w:r>
    </w:p>
    <w:p w:rsidR="000E0BB8" w:rsidRDefault="000E0BB8" w:rsidP="000E0BB8"/>
    <w:p w:rsidR="000E0BB8" w:rsidRDefault="000E0BB8" w:rsidP="000E0BB8">
      <w:r>
        <w:t>Aftalen evalueres løbende på personalemøder minimum én gang årligt</w:t>
      </w:r>
      <w:r w:rsidR="00284E29">
        <w:t xml:space="preserve"> og første gang d</w:t>
      </w:r>
      <w:r>
        <w:t>.</w:t>
      </w:r>
      <w:r w:rsidR="00284E29">
        <w:t xml:space="preserve"> </w:t>
      </w:r>
      <w:r w:rsidR="00284E29" w:rsidRPr="00284E29">
        <w:rPr>
          <w:color w:val="FF0000"/>
        </w:rPr>
        <w:t>(dato)</w:t>
      </w:r>
      <w:r>
        <w:t xml:space="preserve"> </w:t>
      </w:r>
    </w:p>
    <w:p w:rsidR="000E0BB8" w:rsidRDefault="000E0BB8" w:rsidP="000E0BB8"/>
    <w:p w:rsidR="000E0BB8" w:rsidRDefault="000E0BB8" w:rsidP="000E0BB8"/>
    <w:p w:rsidR="00C00133" w:rsidRPr="00C00133" w:rsidRDefault="00C00133" w:rsidP="000E0BB8">
      <w:pPr>
        <w:rPr>
          <w:color w:val="7030A0"/>
          <w:sz w:val="32"/>
          <w:szCs w:val="32"/>
        </w:rPr>
      </w:pPr>
      <w:r w:rsidRPr="00C00133">
        <w:rPr>
          <w:color w:val="7030A0"/>
          <w:sz w:val="32"/>
          <w:szCs w:val="32"/>
        </w:rPr>
        <w:t>Obs – henvise til bilag</w:t>
      </w:r>
    </w:p>
    <w:p w:rsidR="00C00133" w:rsidRDefault="00C00133" w:rsidP="000E0BB8"/>
    <w:p w:rsidR="00793DD2" w:rsidRDefault="00793DD2" w:rsidP="00043021">
      <w:pPr>
        <w:ind w:left="709"/>
      </w:pPr>
    </w:p>
    <w:p w:rsidR="00793DD2" w:rsidRPr="00CE1032" w:rsidRDefault="000E0BB8" w:rsidP="000E0BB8">
      <w:r>
        <w:t xml:space="preserve">Aftalen er gældende </w:t>
      </w:r>
      <w:r w:rsidRPr="00793DD2">
        <w:rPr>
          <w:szCs w:val="20"/>
        </w:rPr>
        <w:t xml:space="preserve">fra </w:t>
      </w:r>
      <w:r w:rsidRPr="00793DD2">
        <w:rPr>
          <w:i/>
          <w:color w:val="FF0000"/>
          <w:szCs w:val="20"/>
        </w:rPr>
        <w:t>(dato)</w:t>
      </w:r>
      <w:r w:rsidRPr="00793DD2">
        <w:rPr>
          <w:i/>
          <w:szCs w:val="20"/>
        </w:rPr>
        <w:t>.</w:t>
      </w:r>
      <w:r w:rsidR="00773123">
        <w:rPr>
          <w:i/>
          <w:szCs w:val="20"/>
        </w:rPr>
        <w:t xml:space="preserve"> </w:t>
      </w:r>
    </w:p>
    <w:p w:rsidR="00CB5D6E" w:rsidRDefault="00CB5D6E" w:rsidP="006F5FDC"/>
    <w:p w:rsidR="00E9587F" w:rsidRDefault="00E9587F" w:rsidP="006F5FDC"/>
    <w:p w:rsidR="00E9587F" w:rsidRPr="00CE1032" w:rsidRDefault="00E9587F" w:rsidP="006F5FDC"/>
    <w:p w:rsidR="00043021" w:rsidRDefault="00043021" w:rsidP="006F5FDC"/>
    <w:p w:rsidR="006F5FDC" w:rsidRPr="00CE1032" w:rsidRDefault="000870B5" w:rsidP="00043021">
      <w:pPr>
        <w:ind w:firstLine="709"/>
        <w:rPr>
          <w:u w:val="single"/>
        </w:rPr>
      </w:pPr>
      <w:r>
        <w:t>Dato __________</w:t>
      </w:r>
      <w:r w:rsidR="006F5FDC" w:rsidRPr="00CE1032">
        <w:rPr>
          <w:u w:val="single"/>
        </w:rPr>
        <w:t xml:space="preserve">                                 </w:t>
      </w:r>
    </w:p>
    <w:p w:rsidR="006F5FDC" w:rsidRPr="00CE1032" w:rsidRDefault="006F5FDC" w:rsidP="00043021">
      <w:pPr>
        <w:ind w:firstLine="709"/>
        <w:rPr>
          <w:u w:val="single"/>
        </w:rPr>
      </w:pPr>
    </w:p>
    <w:p w:rsidR="006F5FDC" w:rsidRDefault="006F5FDC" w:rsidP="00043021">
      <w:pPr>
        <w:ind w:firstLine="709"/>
        <w:rPr>
          <w:u w:val="single"/>
        </w:rPr>
      </w:pPr>
    </w:p>
    <w:p w:rsidR="000E0BB8" w:rsidRPr="00CE1032" w:rsidRDefault="000E0BB8" w:rsidP="00043021">
      <w:pPr>
        <w:ind w:firstLine="709"/>
        <w:rPr>
          <w:u w:val="single"/>
        </w:rPr>
      </w:pPr>
    </w:p>
    <w:p w:rsidR="006F5FDC" w:rsidRPr="00CE1032" w:rsidRDefault="006F5FDC" w:rsidP="00043021">
      <w:pPr>
        <w:ind w:firstLine="709"/>
        <w:rPr>
          <w:u w:val="single"/>
        </w:rPr>
      </w:pPr>
      <w:r w:rsidRPr="00CE1032">
        <w:rPr>
          <w:u w:val="single"/>
        </w:rPr>
        <w:t xml:space="preserve">                                           </w:t>
      </w:r>
      <w:r w:rsidRPr="00CE1032">
        <w:t xml:space="preserve">     </w:t>
      </w:r>
      <w:r w:rsidRPr="00CE1032">
        <w:tab/>
        <w:t xml:space="preserve"> </w:t>
      </w:r>
      <w:r w:rsidRPr="00CE1032">
        <w:rPr>
          <w:u w:val="single"/>
        </w:rPr>
        <w:t xml:space="preserve">                                        </w:t>
      </w:r>
    </w:p>
    <w:p w:rsidR="006F5FDC" w:rsidRPr="000E0BB8" w:rsidRDefault="006F5FDC" w:rsidP="00043021">
      <w:pPr>
        <w:ind w:firstLine="709"/>
        <w:rPr>
          <w:i/>
          <w:szCs w:val="20"/>
        </w:rPr>
      </w:pPr>
      <w:r w:rsidRPr="000E0BB8">
        <w:rPr>
          <w:i/>
          <w:szCs w:val="20"/>
        </w:rPr>
        <w:t xml:space="preserve">for ledelsen på </w:t>
      </w:r>
      <w:r w:rsidR="000870B5" w:rsidRPr="000E0BB8">
        <w:rPr>
          <w:i/>
          <w:szCs w:val="20"/>
        </w:rPr>
        <w:t xml:space="preserve">arbejdspladsen </w:t>
      </w:r>
      <w:r w:rsidR="000E0BB8">
        <w:rPr>
          <w:i/>
          <w:szCs w:val="20"/>
        </w:rPr>
        <w:t xml:space="preserve">– </w:t>
      </w:r>
      <w:r w:rsidR="000E0BB8" w:rsidRPr="000E0BB8">
        <w:rPr>
          <w:i/>
          <w:color w:val="FF0000"/>
          <w:szCs w:val="20"/>
        </w:rPr>
        <w:t>(navn på leder)</w:t>
      </w:r>
    </w:p>
    <w:p w:rsidR="00043021" w:rsidRDefault="00043021" w:rsidP="00043021">
      <w:pPr>
        <w:ind w:firstLine="709"/>
        <w:rPr>
          <w:szCs w:val="20"/>
        </w:rPr>
      </w:pPr>
    </w:p>
    <w:p w:rsidR="000E0BB8" w:rsidRDefault="000E0BB8" w:rsidP="00043021">
      <w:pPr>
        <w:ind w:firstLine="709"/>
        <w:rPr>
          <w:szCs w:val="20"/>
        </w:rPr>
      </w:pPr>
    </w:p>
    <w:p w:rsidR="000E0BB8" w:rsidRPr="000E0BB8" w:rsidRDefault="000E0BB8" w:rsidP="000E0BB8">
      <w:pPr>
        <w:ind w:firstLine="709"/>
        <w:rPr>
          <w:szCs w:val="20"/>
        </w:rPr>
      </w:pPr>
      <w:r w:rsidRPr="000E0BB8">
        <w:rPr>
          <w:szCs w:val="20"/>
        </w:rPr>
        <w:t>__________________________</w:t>
      </w:r>
    </w:p>
    <w:p w:rsidR="000E0BB8" w:rsidRDefault="000E0BB8" w:rsidP="000E0BB8">
      <w:pPr>
        <w:ind w:firstLine="709"/>
        <w:rPr>
          <w:szCs w:val="20"/>
        </w:rPr>
      </w:pPr>
      <w:r>
        <w:rPr>
          <w:i/>
          <w:szCs w:val="20"/>
        </w:rPr>
        <w:t xml:space="preserve">Tillidsrepræsentant </w:t>
      </w:r>
      <w:r w:rsidRPr="000E0BB8">
        <w:rPr>
          <w:i/>
          <w:color w:val="FF0000"/>
          <w:szCs w:val="20"/>
        </w:rPr>
        <w:t xml:space="preserve">(navn på </w:t>
      </w:r>
      <w:r>
        <w:rPr>
          <w:i/>
          <w:color w:val="FF0000"/>
          <w:szCs w:val="20"/>
        </w:rPr>
        <w:t>TR</w:t>
      </w:r>
      <w:r w:rsidRPr="000E0BB8">
        <w:rPr>
          <w:i/>
          <w:color w:val="FF0000"/>
          <w:szCs w:val="20"/>
        </w:rPr>
        <w:t>)</w:t>
      </w:r>
    </w:p>
    <w:p w:rsidR="000E0BB8" w:rsidRPr="000E0BB8" w:rsidRDefault="000E0BB8" w:rsidP="00043021">
      <w:pPr>
        <w:ind w:firstLine="709"/>
        <w:rPr>
          <w:szCs w:val="20"/>
        </w:rPr>
      </w:pPr>
    </w:p>
    <w:p w:rsidR="006F5FDC" w:rsidRPr="000E0BB8" w:rsidRDefault="006F5FDC" w:rsidP="00043021">
      <w:pPr>
        <w:ind w:firstLine="709"/>
        <w:rPr>
          <w:szCs w:val="20"/>
        </w:rPr>
      </w:pPr>
    </w:p>
    <w:p w:rsidR="006F5FDC" w:rsidRPr="000E0BB8" w:rsidRDefault="006F5FDC" w:rsidP="00043021">
      <w:pPr>
        <w:ind w:firstLine="709"/>
        <w:rPr>
          <w:szCs w:val="20"/>
        </w:rPr>
      </w:pPr>
      <w:r w:rsidRPr="000E0BB8">
        <w:rPr>
          <w:szCs w:val="20"/>
        </w:rPr>
        <w:t>__________________________</w:t>
      </w:r>
    </w:p>
    <w:p w:rsidR="00852B3F" w:rsidRDefault="006F5FDC" w:rsidP="00043021">
      <w:pPr>
        <w:ind w:firstLine="709"/>
        <w:rPr>
          <w:i/>
          <w:szCs w:val="20"/>
        </w:rPr>
      </w:pPr>
      <w:r w:rsidRPr="000E0BB8">
        <w:rPr>
          <w:i/>
          <w:szCs w:val="20"/>
        </w:rPr>
        <w:t>for S</w:t>
      </w:r>
      <w:r w:rsidR="00D54892" w:rsidRPr="000E0BB8">
        <w:rPr>
          <w:i/>
          <w:szCs w:val="20"/>
        </w:rPr>
        <w:t>ocialpædagogerne Storstrøm</w:t>
      </w:r>
      <w:r w:rsidR="000870B5" w:rsidRPr="000E0BB8">
        <w:rPr>
          <w:i/>
          <w:szCs w:val="20"/>
        </w:rPr>
        <w:t xml:space="preserve"> </w:t>
      </w:r>
    </w:p>
    <w:p w:rsidR="00390D0E" w:rsidRDefault="000E0BB8" w:rsidP="00043021">
      <w:pPr>
        <w:ind w:firstLine="709"/>
        <w:rPr>
          <w:i/>
          <w:szCs w:val="20"/>
        </w:rPr>
      </w:pPr>
      <w:r>
        <w:rPr>
          <w:i/>
          <w:szCs w:val="20"/>
        </w:rPr>
        <w:t>v/</w:t>
      </w:r>
      <w:r w:rsidR="00B961E2">
        <w:rPr>
          <w:i/>
          <w:szCs w:val="20"/>
        </w:rPr>
        <w:t xml:space="preserve">kredsformand </w:t>
      </w:r>
      <w:r>
        <w:rPr>
          <w:i/>
          <w:szCs w:val="20"/>
        </w:rPr>
        <w:t xml:space="preserve">Lisbeth Schou eller </w:t>
      </w:r>
      <w:r w:rsidR="00852B3F">
        <w:rPr>
          <w:i/>
          <w:szCs w:val="20"/>
        </w:rPr>
        <w:t xml:space="preserve">næstformand </w:t>
      </w:r>
      <w:r>
        <w:rPr>
          <w:i/>
          <w:szCs w:val="20"/>
        </w:rPr>
        <w:t>Tina Hansen</w:t>
      </w:r>
    </w:p>
    <w:p w:rsidR="00093EDA" w:rsidRDefault="00093EDA" w:rsidP="00093EDA">
      <w:pPr>
        <w:rPr>
          <w:i/>
          <w:szCs w:val="20"/>
        </w:rPr>
      </w:pPr>
    </w:p>
    <w:p w:rsidR="00E01AE4" w:rsidRDefault="00E01AE4" w:rsidP="00093EDA">
      <w:pPr>
        <w:rPr>
          <w:sz w:val="16"/>
          <w:szCs w:val="16"/>
        </w:rPr>
      </w:pPr>
      <w:bookmarkStart w:id="0" w:name="_GoBack"/>
      <w:bookmarkEnd w:id="0"/>
    </w:p>
    <w:sectPr w:rsidR="00E01AE4" w:rsidSect="00243344">
      <w:footerReference w:type="default" r:id="rId8"/>
      <w:footerReference w:type="first" r:id="rId9"/>
      <w:pgSz w:w="11906" w:h="16838"/>
      <w:pgMar w:top="720" w:right="720" w:bottom="720" w:left="720" w:header="488" w:footer="72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69" w:rsidRDefault="00522F69">
      <w:r>
        <w:separator/>
      </w:r>
    </w:p>
  </w:endnote>
  <w:endnote w:type="continuationSeparator" w:id="0">
    <w:p w:rsidR="00522F69" w:rsidRDefault="005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_symbol">
    <w:charset w:val="02"/>
    <w:family w:val="modern"/>
    <w:pitch w:val="fixed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5" w:rsidRPr="00EC6DE5" w:rsidRDefault="00EC6DE5">
    <w:pPr>
      <w:pStyle w:val="Sidefod"/>
      <w:rPr>
        <w:sz w:val="20"/>
        <w:szCs w:val="20"/>
      </w:rPr>
    </w:pPr>
    <w:r w:rsidRPr="00EC6DE5">
      <w:rPr>
        <w:sz w:val="20"/>
        <w:szCs w:val="20"/>
      </w:rPr>
      <w:t xml:space="preserve">Socialpædagogerne Storstrøm, Kæpgårdsvej 2A, 4840 Nr. Alslev. </w:t>
    </w:r>
    <w:proofErr w:type="gramStart"/>
    <w:r w:rsidRPr="00EC6DE5">
      <w:rPr>
        <w:sz w:val="20"/>
        <w:szCs w:val="20"/>
      </w:rPr>
      <w:t>Tlf. 7248</w:t>
    </w:r>
    <w:r w:rsidR="00852B3F">
      <w:rPr>
        <w:sz w:val="20"/>
        <w:szCs w:val="20"/>
      </w:rPr>
      <w:t xml:space="preserve"> </w:t>
    </w:r>
    <w:r w:rsidRPr="00EC6DE5">
      <w:rPr>
        <w:sz w:val="20"/>
        <w:szCs w:val="20"/>
      </w:rPr>
      <w:t>6500</w:t>
    </w:r>
    <w:proofErr w:type="gramEnd"/>
  </w:p>
  <w:p w:rsidR="000028B8" w:rsidRPr="008373B7" w:rsidRDefault="000028B8" w:rsidP="008373B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344" w:rsidRDefault="00243344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852B3F">
      <w:rPr>
        <w:noProof/>
      </w:rPr>
      <w:t>1</w:t>
    </w:r>
    <w:r>
      <w:fldChar w:fldCharType="end"/>
    </w:r>
  </w:p>
  <w:p w:rsidR="008373B7" w:rsidRDefault="008373B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69" w:rsidRDefault="00522F69">
      <w:r>
        <w:separator/>
      </w:r>
    </w:p>
  </w:footnote>
  <w:footnote w:type="continuationSeparator" w:id="0">
    <w:p w:rsidR="00522F69" w:rsidRDefault="0052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31803B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1"/>
    <w:multiLevelType w:val="singleLevel"/>
    <w:tmpl w:val="76922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0B840E60"/>
    <w:lvl w:ilvl="0">
      <w:start w:val="1"/>
      <w:numFmt w:val="bullet"/>
      <w:pStyle w:val="Opstilling-punkttegn2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509CC44C"/>
    <w:lvl w:ilvl="0">
      <w:start w:val="1"/>
      <w:numFmt w:val="decimal"/>
      <w:pStyle w:val="Opstilling-talellerbogst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">
    <w:nsid w:val="FFFFFF89"/>
    <w:multiLevelType w:val="singleLevel"/>
    <w:tmpl w:val="332EE730"/>
    <w:lvl w:ilvl="0">
      <w:start w:val="1"/>
      <w:numFmt w:val="bullet"/>
      <w:pStyle w:val="Opstilling-punkttegn"/>
      <w:lvlText w:val=""/>
      <w:lvlJc w:val="left"/>
      <w:pPr>
        <w:tabs>
          <w:tab w:val="num" w:pos="709"/>
        </w:tabs>
        <w:ind w:left="709" w:hanging="709"/>
      </w:pPr>
      <w:rPr>
        <w:rFonts w:ascii="r_symbol" w:hAnsi="r_symbol" w:hint="default"/>
      </w:rPr>
    </w:lvl>
  </w:abstractNum>
  <w:abstractNum w:abstractNumId="5">
    <w:nsid w:val="040F716A"/>
    <w:multiLevelType w:val="hybridMultilevel"/>
    <w:tmpl w:val="9C804042"/>
    <w:lvl w:ilvl="0" w:tplc="784440F4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673842C8">
      <w:start w:val="1"/>
      <w:numFmt w:val="bullet"/>
      <w:lvlText w:val=""/>
      <w:lvlJc w:val="left"/>
      <w:pPr>
        <w:tabs>
          <w:tab w:val="num" w:pos="1477"/>
        </w:tabs>
        <w:ind w:left="1477" w:hanging="397"/>
      </w:pPr>
      <w:rPr>
        <w:rFonts w:ascii="r_symbol" w:hAnsi="r_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3E772D"/>
    <w:multiLevelType w:val="hybridMultilevel"/>
    <w:tmpl w:val="B9C0A4A6"/>
    <w:lvl w:ilvl="0" w:tplc="8960B0D2">
      <w:start w:val="1"/>
      <w:numFmt w:val="bullet"/>
      <w:pStyle w:val="Opstilling-punkttegn2Tosp"/>
      <w:lvlText w:val=""/>
      <w:lvlJc w:val="left"/>
      <w:pPr>
        <w:tabs>
          <w:tab w:val="num" w:pos="474"/>
        </w:tabs>
        <w:ind w:left="454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1173118F"/>
    <w:multiLevelType w:val="hybridMultilevel"/>
    <w:tmpl w:val="C5E433A0"/>
    <w:lvl w:ilvl="0" w:tplc="86B8E924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561ED"/>
    <w:multiLevelType w:val="multilevel"/>
    <w:tmpl w:val="D960D8BE"/>
    <w:lvl w:ilvl="0">
      <w:start w:val="1"/>
      <w:numFmt w:val="lowerLetter"/>
      <w:pStyle w:val="Bilag"/>
      <w:lvlText w:val="%1."/>
      <w:lvlJc w:val="left"/>
      <w:pPr>
        <w:tabs>
          <w:tab w:val="num" w:pos="360"/>
        </w:tabs>
        <w:ind w:left="-709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9">
    <w:nsid w:val="2C8B0C97"/>
    <w:multiLevelType w:val="hybridMultilevel"/>
    <w:tmpl w:val="4C221CCE"/>
    <w:lvl w:ilvl="0" w:tplc="673842C8">
      <w:start w:val="1"/>
      <w:numFmt w:val="bullet"/>
      <w:lvlText w:val=""/>
      <w:lvlJc w:val="left"/>
      <w:pPr>
        <w:tabs>
          <w:tab w:val="num" w:pos="397"/>
        </w:tabs>
        <w:ind w:left="397" w:hanging="397"/>
      </w:pPr>
      <w:rPr>
        <w:rFonts w:ascii="r_symbol" w:hAnsi="r_symbol" w:hint="default"/>
      </w:rPr>
    </w:lvl>
    <w:lvl w:ilvl="1" w:tplc="C3900B94">
      <w:start w:val="1"/>
      <w:numFmt w:val="decimal"/>
      <w:lvlText w:val="%2."/>
      <w:lvlJc w:val="left"/>
      <w:pPr>
        <w:tabs>
          <w:tab w:val="num" w:pos="360"/>
        </w:tabs>
        <w:ind w:left="14" w:hanging="14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136659"/>
    <w:multiLevelType w:val="hybridMultilevel"/>
    <w:tmpl w:val="515CA290"/>
    <w:lvl w:ilvl="0" w:tplc="C3900B94">
      <w:start w:val="1"/>
      <w:numFmt w:val="decimal"/>
      <w:lvlText w:val="%1."/>
      <w:lvlJc w:val="left"/>
      <w:pPr>
        <w:tabs>
          <w:tab w:val="num" w:pos="360"/>
        </w:tabs>
        <w:ind w:left="14" w:hanging="1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373B34"/>
    <w:multiLevelType w:val="multilevel"/>
    <w:tmpl w:val="2850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 w:val="0"/>
        <w:i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ascii="Verdana" w:hAnsi="Verdana" w:hint="default"/>
        <w:b w:val="0"/>
        <w:i w:val="0"/>
        <w:sz w:val="2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C6775D1"/>
    <w:multiLevelType w:val="hybridMultilevel"/>
    <w:tmpl w:val="5B961FD0"/>
    <w:lvl w:ilvl="0" w:tplc="EAD22388">
      <w:start w:val="1"/>
      <w:numFmt w:val="bullet"/>
      <w:lvlText w:val=""/>
      <w:lvlJc w:val="left"/>
      <w:pPr>
        <w:tabs>
          <w:tab w:val="num" w:pos="709"/>
        </w:tabs>
        <w:ind w:left="709" w:hanging="709"/>
      </w:pPr>
      <w:rPr>
        <w:rFonts w:ascii="r_symbol" w:hAnsi="r_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9D5A65"/>
    <w:multiLevelType w:val="hybridMultilevel"/>
    <w:tmpl w:val="9C804042"/>
    <w:lvl w:ilvl="0" w:tplc="784440F4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53C07964">
      <w:start w:val="1"/>
      <w:numFmt w:val="bullet"/>
      <w:lvlText w:val=""/>
      <w:lvlJc w:val="left"/>
      <w:pPr>
        <w:tabs>
          <w:tab w:val="num" w:pos="709"/>
        </w:tabs>
        <w:ind w:left="709" w:hanging="709"/>
      </w:pPr>
      <w:rPr>
        <w:rFonts w:ascii="r_symbol" w:hAnsi="r_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B46199"/>
    <w:multiLevelType w:val="hybridMultilevel"/>
    <w:tmpl w:val="D562A33E"/>
    <w:lvl w:ilvl="0" w:tplc="C0586E38">
      <w:start w:val="1"/>
      <w:numFmt w:val="bullet"/>
      <w:pStyle w:val="Opstilling-punkttegnTosp"/>
      <w:lvlText w:val=""/>
      <w:lvlJc w:val="left"/>
      <w:pPr>
        <w:tabs>
          <w:tab w:val="num" w:pos="474"/>
        </w:tabs>
        <w:ind w:left="454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5"/>
  </w:num>
  <w:num w:numId="10">
    <w:abstractNumId w:val="13"/>
  </w:num>
  <w:num w:numId="11">
    <w:abstractNumId w:val="8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0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0"/>
  </w:num>
  <w:num w:numId="22">
    <w:abstractNumId w:val="4"/>
  </w:num>
  <w:num w:numId="23">
    <w:abstractNumId w:val="2"/>
  </w:num>
  <w:num w:numId="24">
    <w:abstractNumId w:val="3"/>
  </w:num>
  <w:num w:numId="25">
    <w:abstractNumId w:val="0"/>
  </w:num>
  <w:num w:numId="26">
    <w:abstractNumId w:val="8"/>
  </w:num>
  <w:num w:numId="27">
    <w:abstractNumId w:val="4"/>
  </w:num>
  <w:num w:numId="28">
    <w:abstractNumId w:val="2"/>
  </w:num>
  <w:num w:numId="29">
    <w:abstractNumId w:val="3"/>
  </w:num>
  <w:num w:numId="30">
    <w:abstractNumId w:val="0"/>
  </w:num>
  <w:num w:numId="31">
    <w:abstractNumId w:val="4"/>
  </w:num>
  <w:num w:numId="32">
    <w:abstractNumId w:val="2"/>
  </w:num>
  <w:num w:numId="33">
    <w:abstractNumId w:val="3"/>
  </w:num>
  <w:num w:numId="34">
    <w:abstractNumId w:val="0"/>
  </w:num>
  <w:num w:numId="35">
    <w:abstractNumId w:val="6"/>
  </w:num>
  <w:num w:numId="36">
    <w:abstractNumId w:val="1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FDC"/>
    <w:rsid w:val="000028B8"/>
    <w:rsid w:val="00011A14"/>
    <w:rsid w:val="0002228C"/>
    <w:rsid w:val="00043021"/>
    <w:rsid w:val="00057E0C"/>
    <w:rsid w:val="000722B3"/>
    <w:rsid w:val="00074FF8"/>
    <w:rsid w:val="000870B5"/>
    <w:rsid w:val="00093EDA"/>
    <w:rsid w:val="000A6D5E"/>
    <w:rsid w:val="000E0BB8"/>
    <w:rsid w:val="001247D4"/>
    <w:rsid w:val="00125711"/>
    <w:rsid w:val="0016694C"/>
    <w:rsid w:val="00183A2B"/>
    <w:rsid w:val="001B5974"/>
    <w:rsid w:val="001C1961"/>
    <w:rsid w:val="001E4F52"/>
    <w:rsid w:val="001F5FF9"/>
    <w:rsid w:val="00226973"/>
    <w:rsid w:val="00243344"/>
    <w:rsid w:val="00250E68"/>
    <w:rsid w:val="00284E29"/>
    <w:rsid w:val="00285578"/>
    <w:rsid w:val="0028601B"/>
    <w:rsid w:val="002D05D6"/>
    <w:rsid w:val="00307BC8"/>
    <w:rsid w:val="0032063F"/>
    <w:rsid w:val="00323D2A"/>
    <w:rsid w:val="00325043"/>
    <w:rsid w:val="00333759"/>
    <w:rsid w:val="00341951"/>
    <w:rsid w:val="00364113"/>
    <w:rsid w:val="00377108"/>
    <w:rsid w:val="00390D0E"/>
    <w:rsid w:val="004056B0"/>
    <w:rsid w:val="00417C68"/>
    <w:rsid w:val="00434081"/>
    <w:rsid w:val="004409D3"/>
    <w:rsid w:val="004A40FE"/>
    <w:rsid w:val="004C7493"/>
    <w:rsid w:val="004E4FCF"/>
    <w:rsid w:val="00500373"/>
    <w:rsid w:val="00522F69"/>
    <w:rsid w:val="0054024E"/>
    <w:rsid w:val="00543A3B"/>
    <w:rsid w:val="00554571"/>
    <w:rsid w:val="00573274"/>
    <w:rsid w:val="00580089"/>
    <w:rsid w:val="00581CB1"/>
    <w:rsid w:val="005A0728"/>
    <w:rsid w:val="005C3090"/>
    <w:rsid w:val="005C3682"/>
    <w:rsid w:val="005C3CED"/>
    <w:rsid w:val="005D04CF"/>
    <w:rsid w:val="005E0674"/>
    <w:rsid w:val="005F001B"/>
    <w:rsid w:val="00606514"/>
    <w:rsid w:val="00635FE1"/>
    <w:rsid w:val="0068708C"/>
    <w:rsid w:val="006C2D56"/>
    <w:rsid w:val="006C7A0A"/>
    <w:rsid w:val="006F2C16"/>
    <w:rsid w:val="006F3926"/>
    <w:rsid w:val="006F3D30"/>
    <w:rsid w:val="006F5FDC"/>
    <w:rsid w:val="00711B2A"/>
    <w:rsid w:val="00737856"/>
    <w:rsid w:val="00773123"/>
    <w:rsid w:val="00780FAF"/>
    <w:rsid w:val="00793DD2"/>
    <w:rsid w:val="00796E9D"/>
    <w:rsid w:val="007A1A34"/>
    <w:rsid w:val="007A27D1"/>
    <w:rsid w:val="007B5B4E"/>
    <w:rsid w:val="007D28F3"/>
    <w:rsid w:val="007D6DAD"/>
    <w:rsid w:val="0080409F"/>
    <w:rsid w:val="00814212"/>
    <w:rsid w:val="008373B7"/>
    <w:rsid w:val="00852B3F"/>
    <w:rsid w:val="0086312A"/>
    <w:rsid w:val="00863E62"/>
    <w:rsid w:val="00867FF1"/>
    <w:rsid w:val="00872E57"/>
    <w:rsid w:val="00875A7D"/>
    <w:rsid w:val="008B5C49"/>
    <w:rsid w:val="008B6DCB"/>
    <w:rsid w:val="00934BBC"/>
    <w:rsid w:val="00943680"/>
    <w:rsid w:val="00961979"/>
    <w:rsid w:val="00964569"/>
    <w:rsid w:val="00973AF1"/>
    <w:rsid w:val="00985962"/>
    <w:rsid w:val="009A4FDF"/>
    <w:rsid w:val="009B335D"/>
    <w:rsid w:val="00A157C8"/>
    <w:rsid w:val="00A5150F"/>
    <w:rsid w:val="00A6559E"/>
    <w:rsid w:val="00AC0C0B"/>
    <w:rsid w:val="00AD01E8"/>
    <w:rsid w:val="00AE1C82"/>
    <w:rsid w:val="00AE7164"/>
    <w:rsid w:val="00AF0B25"/>
    <w:rsid w:val="00AF3AC8"/>
    <w:rsid w:val="00B069E5"/>
    <w:rsid w:val="00B92D20"/>
    <w:rsid w:val="00B961E2"/>
    <w:rsid w:val="00BF64B3"/>
    <w:rsid w:val="00C00133"/>
    <w:rsid w:val="00C571F4"/>
    <w:rsid w:val="00CA6CA5"/>
    <w:rsid w:val="00CB5D6E"/>
    <w:rsid w:val="00CC7C57"/>
    <w:rsid w:val="00CE1032"/>
    <w:rsid w:val="00D05427"/>
    <w:rsid w:val="00D118CE"/>
    <w:rsid w:val="00D26F1E"/>
    <w:rsid w:val="00D41587"/>
    <w:rsid w:val="00D54892"/>
    <w:rsid w:val="00D54BFB"/>
    <w:rsid w:val="00D662CE"/>
    <w:rsid w:val="00DC6E35"/>
    <w:rsid w:val="00DF6542"/>
    <w:rsid w:val="00E01AE4"/>
    <w:rsid w:val="00E121B5"/>
    <w:rsid w:val="00E15A09"/>
    <w:rsid w:val="00E6065B"/>
    <w:rsid w:val="00E8274B"/>
    <w:rsid w:val="00E9587F"/>
    <w:rsid w:val="00E96716"/>
    <w:rsid w:val="00EA52BF"/>
    <w:rsid w:val="00EC25D6"/>
    <w:rsid w:val="00EC6DE5"/>
    <w:rsid w:val="00ED0A2E"/>
    <w:rsid w:val="00F16A1C"/>
    <w:rsid w:val="00F16DB1"/>
    <w:rsid w:val="00F17080"/>
    <w:rsid w:val="00F211C6"/>
    <w:rsid w:val="00F3605A"/>
    <w:rsid w:val="00F37B34"/>
    <w:rsid w:val="00F77882"/>
    <w:rsid w:val="00FA7E12"/>
    <w:rsid w:val="00FC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796"/>
        <w:tab w:val="left" w:pos="8505"/>
        <w:tab w:val="left" w:pos="9214"/>
      </w:tabs>
      <w:spacing w:line="260" w:lineRule="atLeast"/>
    </w:pPr>
    <w:rPr>
      <w:rFonts w:ascii="Verdana" w:hAnsi="Verdana"/>
      <w:szCs w:val="24"/>
    </w:rPr>
  </w:style>
  <w:style w:type="paragraph" w:styleId="Overskrift1">
    <w:name w:val="heading 1"/>
    <w:basedOn w:val="Normal"/>
    <w:next w:val="Normal"/>
    <w:qFormat/>
    <w:pPr>
      <w:keepNext/>
      <w:spacing w:after="180" w:line="240" w:lineRule="auto"/>
      <w:outlineLvl w:val="0"/>
    </w:pPr>
    <w:rPr>
      <w:rFonts w:cs="Arial"/>
      <w:bCs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after="120" w:line="240" w:lineRule="auto"/>
      <w:outlineLvl w:val="1"/>
    </w:pPr>
    <w:rPr>
      <w:rFonts w:cs="Arial"/>
      <w:bCs/>
      <w:iCs/>
      <w:sz w:val="24"/>
      <w:szCs w:val="28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pPr>
      <w:keepNext/>
      <w:spacing w:line="240" w:lineRule="exact"/>
      <w:outlineLvl w:val="3"/>
    </w:pPr>
    <w:rPr>
      <w:b/>
      <w:bCs/>
      <w:i/>
      <w:szCs w:val="28"/>
    </w:rPr>
  </w:style>
  <w:style w:type="paragraph" w:styleId="Overskrift5">
    <w:name w:val="heading 5"/>
    <w:basedOn w:val="Normal"/>
    <w:next w:val="Normal"/>
    <w:qFormat/>
    <w:rsid w:val="006F5FD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6379"/>
        <w:tab w:val="clear" w:pos="7796"/>
        <w:tab w:val="clear" w:pos="8505"/>
        <w:tab w:val="clear" w:pos="9214"/>
        <w:tab w:val="right" w:pos="9923"/>
      </w:tabs>
      <w:spacing w:line="240" w:lineRule="exact"/>
    </w:pPr>
    <w:rPr>
      <w:sz w:val="18"/>
    </w:rPr>
  </w:style>
  <w:style w:type="paragraph" w:styleId="Sidefod">
    <w:name w:val="footer"/>
    <w:basedOn w:val="Normal"/>
    <w:link w:val="SidefodTegn"/>
    <w:uiPriority w:val="99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6379"/>
        <w:tab w:val="clear" w:pos="7088"/>
        <w:tab w:val="clear" w:pos="7796"/>
        <w:tab w:val="clear" w:pos="8505"/>
        <w:tab w:val="clear" w:pos="9214"/>
        <w:tab w:val="right" w:pos="9923"/>
      </w:tabs>
      <w:spacing w:line="240" w:lineRule="exact"/>
    </w:pPr>
    <w:rPr>
      <w:sz w:val="18"/>
    </w:rPr>
  </w:style>
  <w:style w:type="paragraph" w:customStyle="1" w:styleId="Bilag">
    <w:name w:val="Bilag"/>
    <w:basedOn w:val="Normal"/>
    <w:next w:val="Normal"/>
    <w:pPr>
      <w:numPr>
        <w:numId w:val="26"/>
      </w:numPr>
      <w:tabs>
        <w:tab w:val="num" w:leader="none" w:pos="360"/>
      </w:tabs>
      <w:spacing w:line="240" w:lineRule="auto"/>
      <w:ind w:left="357" w:hanging="357"/>
    </w:pPr>
  </w:style>
  <w:style w:type="paragraph" w:styleId="Billedtekst">
    <w:name w:val="caption"/>
    <w:basedOn w:val="Normal"/>
    <w:next w:val="Normal"/>
    <w:qFormat/>
    <w:pPr>
      <w:spacing w:line="260" w:lineRule="exact"/>
    </w:pPr>
    <w:rPr>
      <w:b/>
      <w:bCs/>
    </w:rPr>
  </w:style>
  <w:style w:type="paragraph" w:customStyle="1" w:styleId="NormalTosp">
    <w:name w:val="Normal Tosp"/>
    <w:basedOn w:val="Normal"/>
    <w:pPr>
      <w:ind w:right="2835"/>
    </w:pPr>
  </w:style>
  <w:style w:type="paragraph" w:styleId="Opstilling-punkttegn">
    <w:name w:val="List Bullet"/>
    <w:basedOn w:val="Normal"/>
    <w:autoRedefine/>
    <w:pPr>
      <w:numPr>
        <w:numId w:val="31"/>
      </w:numPr>
      <w:tabs>
        <w:tab w:val="num" w:pos="454"/>
        <w:tab w:val="left" w:pos="709"/>
      </w:tabs>
      <w:overflowPunct w:val="0"/>
      <w:autoSpaceDE w:val="0"/>
      <w:autoSpaceDN w:val="0"/>
      <w:adjustRightInd w:val="0"/>
      <w:ind w:left="454" w:hanging="397"/>
      <w:textAlignment w:val="baseline"/>
    </w:pPr>
    <w:rPr>
      <w:szCs w:val="20"/>
    </w:rPr>
  </w:style>
  <w:style w:type="paragraph" w:styleId="Opstilling-talellerbogst">
    <w:name w:val="List Number"/>
    <w:basedOn w:val="Normal"/>
    <w:pPr>
      <w:numPr>
        <w:numId w:val="33"/>
      </w:numPr>
      <w:tabs>
        <w:tab w:val="num" w:pos="454"/>
        <w:tab w:val="left" w:pos="709"/>
      </w:tabs>
      <w:ind w:left="454" w:hanging="397"/>
    </w:pPr>
  </w:style>
  <w:style w:type="paragraph" w:styleId="Opstilling-punkttegn2">
    <w:name w:val="List Bullet 2"/>
    <w:basedOn w:val="Normal"/>
    <w:autoRedefine/>
    <w:pPr>
      <w:numPr>
        <w:numId w:val="32"/>
      </w:numPr>
      <w:spacing w:after="120"/>
      <w:ind w:left="454" w:hanging="397"/>
    </w:pPr>
  </w:style>
  <w:style w:type="paragraph" w:styleId="Opstilling-talellerbogst2">
    <w:name w:val="List Number 2"/>
    <w:basedOn w:val="Normal"/>
    <w:pPr>
      <w:numPr>
        <w:numId w:val="34"/>
      </w:numPr>
      <w:tabs>
        <w:tab w:val="clear" w:pos="643"/>
        <w:tab w:val="num" w:pos="454"/>
      </w:tabs>
      <w:spacing w:after="120"/>
      <w:ind w:left="454" w:hanging="397"/>
    </w:pPr>
  </w:style>
  <w:style w:type="paragraph" w:customStyle="1" w:styleId="Overskrift1Tosp">
    <w:name w:val="Overskrift 1 Tosp"/>
    <w:basedOn w:val="Overskrift1"/>
    <w:next w:val="NormalTosp"/>
    <w:pPr>
      <w:ind w:right="2835"/>
    </w:pPr>
  </w:style>
  <w:style w:type="paragraph" w:customStyle="1" w:styleId="Overskrift2Tosp">
    <w:name w:val="Overskrift 2 Tosp"/>
    <w:basedOn w:val="Overskrift2"/>
    <w:next w:val="NormalTosp"/>
    <w:pPr>
      <w:ind w:right="2835"/>
    </w:pPr>
  </w:style>
  <w:style w:type="paragraph" w:customStyle="1" w:styleId="Overskrift3Tosp">
    <w:name w:val="Overskrift 3 Tosp"/>
    <w:basedOn w:val="Overskrift3"/>
    <w:next w:val="NormalTosp"/>
    <w:pPr>
      <w:ind w:right="2835"/>
    </w:pPr>
  </w:style>
  <w:style w:type="paragraph" w:customStyle="1" w:styleId="Overskrift4Tosp">
    <w:name w:val="Overskrift 4 Tosp"/>
    <w:basedOn w:val="Overskrift4"/>
    <w:next w:val="NormalTosp"/>
    <w:pPr>
      <w:ind w:right="2835"/>
    </w:pPr>
  </w:style>
  <w:style w:type="paragraph" w:customStyle="1" w:styleId="IndstgrafikTosp">
    <w:name w:val="Indsæt grafik Tosp"/>
    <w:basedOn w:val="Normal"/>
    <w:pPr>
      <w:spacing w:line="240" w:lineRule="auto"/>
      <w:ind w:right="2835"/>
    </w:pPr>
    <w:rPr>
      <w:rFonts w:ascii="Arial" w:hAnsi="Arial"/>
    </w:rPr>
  </w:style>
  <w:style w:type="paragraph" w:customStyle="1" w:styleId="Referat">
    <w:name w:val="Referat"/>
    <w:basedOn w:val="Normal"/>
    <w:pPr>
      <w:spacing w:line="260" w:lineRule="exact"/>
      <w:ind w:left="2835"/>
    </w:pPr>
  </w:style>
  <w:style w:type="character" w:styleId="Sidetal">
    <w:name w:val="page number"/>
    <w:basedOn w:val="Standardskrifttypeiafsnit"/>
  </w:style>
  <w:style w:type="paragraph" w:styleId="Titel">
    <w:name w:val="Title"/>
    <w:basedOn w:val="Normal"/>
    <w:next w:val="Normal"/>
    <w:qFormat/>
    <w:pPr>
      <w:spacing w:after="400" w:line="240" w:lineRule="auto"/>
      <w:outlineLvl w:val="0"/>
    </w:pPr>
    <w:rPr>
      <w:rFonts w:cs="Arial"/>
      <w:b/>
      <w:bCs/>
      <w:sz w:val="32"/>
      <w:szCs w:val="32"/>
    </w:rPr>
  </w:style>
  <w:style w:type="paragraph" w:customStyle="1" w:styleId="TitelTosp">
    <w:name w:val="Titel Tosp"/>
    <w:basedOn w:val="Titel"/>
    <w:next w:val="NormalTosp"/>
    <w:pPr>
      <w:ind w:right="2835"/>
    </w:pPr>
  </w:style>
  <w:style w:type="paragraph" w:customStyle="1" w:styleId="Opstilling-punkttegn2Tosp">
    <w:name w:val="Opstilling - punkttegn 2 Tosp"/>
    <w:basedOn w:val="Opstilling-punkttegn2"/>
    <w:pPr>
      <w:numPr>
        <w:numId w:val="35"/>
      </w:numPr>
      <w:ind w:right="2835" w:hanging="397"/>
    </w:pPr>
  </w:style>
  <w:style w:type="paragraph" w:customStyle="1" w:styleId="Opstilling-punkttegnTosp">
    <w:name w:val="Opstilling - punkttegn Tosp"/>
    <w:basedOn w:val="Opstilling-punkttegn"/>
    <w:pPr>
      <w:numPr>
        <w:numId w:val="36"/>
      </w:numPr>
      <w:tabs>
        <w:tab w:val="left" w:pos="709"/>
      </w:tabs>
      <w:ind w:right="2835" w:hanging="397"/>
    </w:pPr>
  </w:style>
  <w:style w:type="paragraph" w:customStyle="1" w:styleId="Opstilling-tal-bogst2Tosp">
    <w:name w:val="Opstilling - tal-bogst 2 Tosp"/>
    <w:basedOn w:val="Opstilling-talellerbogst2"/>
    <w:pPr>
      <w:numPr>
        <w:numId w:val="0"/>
      </w:numPr>
      <w:tabs>
        <w:tab w:val="num" w:pos="454"/>
      </w:tabs>
      <w:ind w:left="454" w:right="2835" w:hanging="397"/>
    </w:pPr>
  </w:style>
  <w:style w:type="paragraph" w:customStyle="1" w:styleId="Opstilling-tal-bogstTosp">
    <w:name w:val="Opstilling - tal-bogst Tosp"/>
    <w:basedOn w:val="Opstilling-talellerbogst"/>
    <w:pPr>
      <w:numPr>
        <w:numId w:val="0"/>
      </w:numPr>
      <w:tabs>
        <w:tab w:val="num" w:pos="454"/>
        <w:tab w:val="left" w:pos="709"/>
      </w:tabs>
      <w:ind w:left="454" w:right="2835" w:hanging="397"/>
    </w:pPr>
  </w:style>
  <w:style w:type="paragraph" w:customStyle="1" w:styleId="Indstgrafik">
    <w:name w:val="Indsæt grafik"/>
    <w:basedOn w:val="Normal"/>
    <w:pPr>
      <w:spacing w:line="240" w:lineRule="auto"/>
    </w:pPr>
    <w:rPr>
      <w:rFonts w:ascii="Arial" w:hAnsi="Arial"/>
    </w:rPr>
  </w:style>
  <w:style w:type="paragraph" w:styleId="Brdtekst">
    <w:name w:val="Body Text"/>
    <w:basedOn w:val="Normal"/>
    <w:rsid w:val="006F5FDC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6379"/>
        <w:tab w:val="clear" w:pos="7088"/>
        <w:tab w:val="clear" w:pos="7796"/>
        <w:tab w:val="clear" w:pos="8505"/>
        <w:tab w:val="clear" w:pos="9214"/>
      </w:tabs>
      <w:spacing w:line="240" w:lineRule="auto"/>
      <w:jc w:val="both"/>
    </w:pPr>
    <w:rPr>
      <w:rFonts w:ascii="Times New Roman" w:hAnsi="Times New Roman"/>
      <w:sz w:val="24"/>
    </w:rPr>
  </w:style>
  <w:style w:type="paragraph" w:styleId="Markeringsbobletekst">
    <w:name w:val="Balloon Text"/>
    <w:basedOn w:val="Normal"/>
    <w:semiHidden/>
    <w:rsid w:val="00CB5D6E"/>
    <w:rPr>
      <w:rFonts w:ascii="Tahoma" w:hAnsi="Tahoma" w:cs="Tahoma"/>
      <w:sz w:val="16"/>
      <w:szCs w:val="16"/>
    </w:rPr>
  </w:style>
  <w:style w:type="character" w:styleId="Kommentarhenvisning">
    <w:name w:val="annotation reference"/>
    <w:rsid w:val="004409D3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4409D3"/>
    <w:rPr>
      <w:szCs w:val="20"/>
    </w:rPr>
  </w:style>
  <w:style w:type="character" w:customStyle="1" w:styleId="KommentartekstTegn">
    <w:name w:val="Kommentartekst Tegn"/>
    <w:link w:val="Kommentartekst"/>
    <w:rsid w:val="004409D3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4409D3"/>
    <w:rPr>
      <w:b/>
      <w:bCs/>
    </w:rPr>
  </w:style>
  <w:style w:type="character" w:customStyle="1" w:styleId="KommentaremneTegn">
    <w:name w:val="Kommentaremne Tegn"/>
    <w:link w:val="Kommentaremne"/>
    <w:rsid w:val="004409D3"/>
    <w:rPr>
      <w:rFonts w:ascii="Verdana" w:hAnsi="Verdana"/>
      <w:b/>
      <w:bCs/>
    </w:rPr>
  </w:style>
  <w:style w:type="character" w:customStyle="1" w:styleId="SidefodTegn">
    <w:name w:val="Sidefod Tegn"/>
    <w:link w:val="Sidefod"/>
    <w:uiPriority w:val="99"/>
    <w:rsid w:val="00243344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A0F52-E60D-4D75-8969-F5865891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91242EEB</Template>
  <TotalTime>0</TotalTime>
  <Pages>2</Pages>
  <Words>379</Words>
  <Characters>2171</Characters>
  <Application>Microsoft Office Word</Application>
  <DocSecurity>0</DocSecurity>
  <Lines>72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2015-02-19T11:00:00Z</dcterms:created>
  <dcterms:modified xsi:type="dcterms:W3CDTF">2015-02-19T11:00:00Z</dcterms:modified>
</cp:coreProperties>
</file>